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440C" w14:textId="77777777" w:rsidR="000D7587" w:rsidRPr="003C4E6A" w:rsidRDefault="000D7587" w:rsidP="000D7587">
      <w:pPr>
        <w:pStyle w:val="En-tte"/>
        <w:jc w:val="center"/>
        <w:rPr>
          <w:rFonts w:ascii="Verdana" w:hAnsi="Verdana"/>
          <w:color w:val="808080" w:themeColor="background1" w:themeShade="80"/>
          <w:sz w:val="28"/>
        </w:rPr>
      </w:pPr>
      <w:r>
        <w:rPr>
          <w:noProof/>
          <w:lang w:eastAsia="fr-FR"/>
        </w:rPr>
        <w:drawing>
          <wp:anchor distT="0" distB="0" distL="114300" distR="114300" simplePos="0" relativeHeight="251659264" behindDoc="1" locked="0" layoutInCell="1" allowOverlap="1" wp14:anchorId="6F90FDAA" wp14:editId="28605C12">
            <wp:simplePos x="0" y="0"/>
            <wp:positionH relativeFrom="column">
              <wp:posOffset>155575</wp:posOffset>
            </wp:positionH>
            <wp:positionV relativeFrom="paragraph">
              <wp:posOffset>-239395</wp:posOffset>
            </wp:positionV>
            <wp:extent cx="838200" cy="618490"/>
            <wp:effectExtent l="0" t="0" r="0" b="0"/>
            <wp:wrapNone/>
            <wp:docPr id="3" name="Image 3"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7"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868">
        <w:rPr>
          <w:rFonts w:ascii="Verdana" w:hAnsi="Verdana"/>
          <w:color w:val="808080" w:themeColor="background1" w:themeShade="80"/>
          <w:sz w:val="28"/>
        </w:rPr>
        <w:t xml:space="preserve">FICHE TECHNIQUE </w:t>
      </w:r>
      <w:r>
        <w:rPr>
          <w:rFonts w:ascii="Verdana" w:hAnsi="Verdana"/>
          <w:color w:val="808080" w:themeColor="background1" w:themeShade="80"/>
          <w:sz w:val="28"/>
        </w:rPr>
        <w:t>TUTORAT</w:t>
      </w:r>
    </w:p>
    <w:p w14:paraId="04814DC4" w14:textId="77777777" w:rsidR="000D7587" w:rsidRDefault="000D7587" w:rsidP="000D7587">
      <w:pPr>
        <w:pStyle w:val="En-tte"/>
        <w:jc w:val="center"/>
      </w:pPr>
      <w:r w:rsidRPr="003C4E6A">
        <w:rPr>
          <w:rFonts w:ascii="Verdana" w:hAnsi="Verdana"/>
          <w:color w:val="808080" w:themeColor="background1" w:themeShade="80"/>
          <w:sz w:val="20"/>
        </w:rPr>
        <w:t>Version avril 2021</w:t>
      </w:r>
    </w:p>
    <w:p w14:paraId="5C9CA189" w14:textId="77777777" w:rsidR="000D7587" w:rsidRDefault="000D7587" w:rsidP="00FC1193">
      <w:pPr>
        <w:tabs>
          <w:tab w:val="left" w:pos="7336"/>
        </w:tabs>
      </w:pPr>
    </w:p>
    <w:tbl>
      <w:tblPr>
        <w:tblW w:w="5410" w:type="pct"/>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007"/>
        <w:gridCol w:w="7776"/>
      </w:tblGrid>
      <w:tr w:rsidR="000D7587" w:rsidRPr="00495AEE" w14:paraId="79EC4B2B" w14:textId="77777777" w:rsidTr="003C4E6A">
        <w:trPr>
          <w:trHeight w:val="884"/>
        </w:trPr>
        <w:tc>
          <w:tcPr>
            <w:tcW w:w="1026" w:type="pct"/>
            <w:shd w:val="clear" w:color="auto" w:fill="002060"/>
            <w:tcMar>
              <w:top w:w="0" w:type="dxa"/>
              <w:left w:w="108" w:type="dxa"/>
              <w:bottom w:w="0" w:type="dxa"/>
              <w:right w:w="108" w:type="dxa"/>
            </w:tcMar>
            <w:vAlign w:val="center"/>
          </w:tcPr>
          <w:p w14:paraId="7FEDFEAD" w14:textId="6FCB2E27" w:rsidR="000D7587"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Objectifs du dispositif</w:t>
            </w:r>
          </w:p>
        </w:tc>
        <w:tc>
          <w:tcPr>
            <w:tcW w:w="3974" w:type="pct"/>
            <w:tcMar>
              <w:top w:w="0" w:type="dxa"/>
              <w:left w:w="108" w:type="dxa"/>
              <w:bottom w:w="0" w:type="dxa"/>
              <w:right w:w="108" w:type="dxa"/>
            </w:tcMar>
          </w:tcPr>
          <w:p w14:paraId="685020FD" w14:textId="77777777" w:rsidR="000D7587" w:rsidRPr="007B4298" w:rsidRDefault="000D7587" w:rsidP="00F94FE3">
            <w:pPr>
              <w:jc w:val="both"/>
              <w:rPr>
                <w:rFonts w:ascii="Verdana" w:eastAsia="Calibri" w:hAnsi="Verdana" w:cs="Times New Roman"/>
                <w:color w:val="000000" w:themeColor="text1"/>
                <w:sz w:val="16"/>
                <w:szCs w:val="16"/>
                <w:lang w:eastAsia="zh-TW"/>
              </w:rPr>
            </w:pPr>
          </w:p>
          <w:p w14:paraId="165EB21F" w14:textId="77777777" w:rsidR="00F94FE3" w:rsidRPr="00F94FE3" w:rsidRDefault="00F94FE3" w:rsidP="00F94FE3">
            <w:pPr>
              <w:pStyle w:val="paragraph"/>
              <w:spacing w:after="160" w:line="259" w:lineRule="auto"/>
              <w:jc w:val="both"/>
              <w:textAlignment w:val="baseline"/>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La crise sanitaire que nous traversons rend plus difficile, l’accès aux stages pour les jeunes de la formation professionnelle, quelle que soit la durée. Par ailleurs, pour des jeunes sans solution, l’opportunité d’un stage ou d’une expérience d’immersion en entreprise permet d’augmenter leur niveau d’employabilité à terme en contribuant à leur qualification / certification.  </w:t>
            </w:r>
          </w:p>
          <w:p w14:paraId="49E402E3" w14:textId="77777777" w:rsidR="00F94FE3" w:rsidRPr="00F94FE3" w:rsidRDefault="00F94FE3" w:rsidP="00F94FE3">
            <w:pPr>
              <w:pStyle w:val="paragraph"/>
              <w:spacing w:after="160" w:line="259" w:lineRule="auto"/>
              <w:jc w:val="both"/>
              <w:textAlignment w:val="baseline"/>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La présente mesure vise donc à : </w:t>
            </w:r>
          </w:p>
          <w:p w14:paraId="4B4F9E13" w14:textId="77777777" w:rsidR="00F94FE3" w:rsidRPr="00F94FE3" w:rsidRDefault="00F94FE3" w:rsidP="00F94FE3">
            <w:pPr>
              <w:pStyle w:val="paragraph"/>
              <w:numPr>
                <w:ilvl w:val="0"/>
                <w:numId w:val="8"/>
              </w:numPr>
              <w:spacing w:after="160" w:line="259" w:lineRule="auto"/>
              <w:ind w:left="360" w:firstLine="0"/>
              <w:jc w:val="both"/>
              <w:textAlignment w:val="baseline"/>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Inciter les entreprises à proposer des stages d’immersion ou de découverte de métiers à des jeunes ; </w:t>
            </w:r>
          </w:p>
          <w:p w14:paraId="4870100D" w14:textId="77777777" w:rsidR="00F94FE3" w:rsidRPr="00F94FE3" w:rsidRDefault="00F94FE3" w:rsidP="00F94FE3">
            <w:pPr>
              <w:pStyle w:val="paragraph"/>
              <w:numPr>
                <w:ilvl w:val="0"/>
                <w:numId w:val="8"/>
              </w:numPr>
              <w:spacing w:after="160" w:line="259" w:lineRule="auto"/>
              <w:ind w:left="360" w:firstLine="0"/>
              <w:jc w:val="both"/>
              <w:textAlignment w:val="baseline"/>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Multiplier les opportunités pour des jeunes d’obtenir un stage. </w:t>
            </w:r>
          </w:p>
          <w:p w14:paraId="650E8AB6" w14:textId="282B0B56" w:rsidR="000D7587" w:rsidRPr="007B4298" w:rsidRDefault="000D7587" w:rsidP="00F94FE3">
            <w:pPr>
              <w:jc w:val="both"/>
              <w:rPr>
                <w:rFonts w:ascii="Verdana" w:eastAsia="Calibri" w:hAnsi="Verdana" w:cs="Times New Roman"/>
                <w:color w:val="000000" w:themeColor="text1"/>
                <w:sz w:val="16"/>
                <w:szCs w:val="16"/>
                <w:lang w:eastAsia="zh-TW"/>
              </w:rPr>
            </w:pPr>
          </w:p>
        </w:tc>
      </w:tr>
      <w:tr w:rsidR="000E1D22" w:rsidRPr="00495AEE" w14:paraId="6E08CB36" w14:textId="77777777" w:rsidTr="003C4E6A">
        <w:trPr>
          <w:trHeight w:val="1406"/>
        </w:trPr>
        <w:tc>
          <w:tcPr>
            <w:tcW w:w="1026" w:type="pct"/>
            <w:shd w:val="clear" w:color="auto" w:fill="002060"/>
            <w:tcMar>
              <w:top w:w="0" w:type="dxa"/>
              <w:left w:w="108" w:type="dxa"/>
              <w:bottom w:w="0" w:type="dxa"/>
              <w:right w:w="108" w:type="dxa"/>
            </w:tcMar>
            <w:vAlign w:val="center"/>
          </w:tcPr>
          <w:p w14:paraId="1A9CB436" w14:textId="33FB7A6F" w:rsidR="000E1D22"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Qui peut bénéficier de l’aide</w:t>
            </w:r>
          </w:p>
        </w:tc>
        <w:tc>
          <w:tcPr>
            <w:tcW w:w="3974" w:type="pct"/>
            <w:tcMar>
              <w:top w:w="0" w:type="dxa"/>
              <w:left w:w="108" w:type="dxa"/>
              <w:bottom w:w="0" w:type="dxa"/>
              <w:right w:w="108" w:type="dxa"/>
            </w:tcMar>
          </w:tcPr>
          <w:p w14:paraId="0A3E4DC2" w14:textId="3382CB69" w:rsidR="00F94FE3" w:rsidRPr="00F94FE3" w:rsidRDefault="00F94FE3" w:rsidP="002D15FB">
            <w:pPr>
              <w:spacing w:before="120"/>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 xml:space="preserve">Entreprises immatriculées au Registre du Commerce et des Sociétés (RCS) ou au Répertoire des Métiers (RM), entreprises/Associations du secteur de l’ESS, implantées sur le territoire de la région Centre-Val de Loire, </w:t>
            </w:r>
          </w:p>
          <w:p w14:paraId="08BA4C2B" w14:textId="2B896BB8" w:rsidR="000E1D22" w:rsidRPr="00F94FE3" w:rsidRDefault="00F94FE3" w:rsidP="002D15FB">
            <w:pPr>
              <w:pStyle w:val="Paragraphedeliste"/>
              <w:spacing w:before="120"/>
              <w:ind w:left="0"/>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Accueillant un stagiaire de la formation professionnelle de moins de 29 ans, dans le cadre des formations citées article 1.</w:t>
            </w:r>
          </w:p>
        </w:tc>
      </w:tr>
      <w:tr w:rsidR="000E1D22" w:rsidRPr="00495AEE" w14:paraId="45D0EAEF" w14:textId="77777777" w:rsidTr="003C4E6A">
        <w:trPr>
          <w:trHeight w:val="1406"/>
        </w:trPr>
        <w:tc>
          <w:tcPr>
            <w:tcW w:w="1026" w:type="pct"/>
            <w:shd w:val="clear" w:color="auto" w:fill="002060"/>
            <w:tcMar>
              <w:top w:w="0" w:type="dxa"/>
              <w:left w:w="108" w:type="dxa"/>
              <w:bottom w:w="0" w:type="dxa"/>
              <w:right w:w="108" w:type="dxa"/>
            </w:tcMar>
            <w:vAlign w:val="center"/>
          </w:tcPr>
          <w:p w14:paraId="04837BCC" w14:textId="4DE55858" w:rsidR="000E1D22"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Quelles sont les formations éligibles</w:t>
            </w:r>
          </w:p>
        </w:tc>
        <w:tc>
          <w:tcPr>
            <w:tcW w:w="3974" w:type="pct"/>
            <w:tcMar>
              <w:top w:w="0" w:type="dxa"/>
              <w:left w:w="108" w:type="dxa"/>
              <w:bottom w:w="0" w:type="dxa"/>
              <w:right w:w="108" w:type="dxa"/>
            </w:tcMar>
          </w:tcPr>
          <w:p w14:paraId="16FEE023" w14:textId="79A08778" w:rsidR="00FE5717" w:rsidRPr="00FE5717" w:rsidRDefault="00F94FE3" w:rsidP="002D15FB">
            <w:pPr>
              <w:spacing w:before="120"/>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L’objet de cette mesure est de faciliter l’accès aux stages en entreprises pour les jeunes inscrits dans une formation professionnelle du COMBO Parfait, c’est-à-dire </w:t>
            </w:r>
            <w:r w:rsidR="00FE5717" w:rsidRPr="00FE5717">
              <w:rPr>
                <w:rFonts w:ascii="Verdana" w:eastAsia="Calibri" w:hAnsi="Verdana" w:cs="Times New Roman"/>
                <w:color w:val="000000" w:themeColor="text1"/>
                <w:sz w:val="16"/>
                <w:szCs w:val="16"/>
                <w:lang w:eastAsia="zh-TW"/>
              </w:rPr>
              <w:t>l’ensemble des formations pré-qualifiantes ou qualifiantes rémunérées du Programme Régional de Formation (PRF), à savoir :</w:t>
            </w:r>
          </w:p>
          <w:p w14:paraId="4AE95ABB" w14:textId="77777777" w:rsidR="00FE5717" w:rsidRPr="00FE5717" w:rsidRDefault="00FE5717" w:rsidP="00FE5717">
            <w:pPr>
              <w:pStyle w:val="Paragraphedeliste"/>
              <w:numPr>
                <w:ilvl w:val="1"/>
                <w:numId w:val="11"/>
              </w:numPr>
              <w:spacing w:after="0" w:line="240" w:lineRule="auto"/>
              <w:contextualSpacing w:val="0"/>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Les Parcours Métiers : Elaborer un Projet Professionnel (EPP), Prépa Métiers, Se former au métier de …, Se préparer à créer ou reprendre une entreprise,</w:t>
            </w:r>
          </w:p>
          <w:p w14:paraId="754AA4BA" w14:textId="77777777" w:rsidR="00FE5717" w:rsidRPr="00FE5717" w:rsidRDefault="00FE5717" w:rsidP="00FE5717">
            <w:pPr>
              <w:pStyle w:val="Paragraphedeliste"/>
              <w:numPr>
                <w:ilvl w:val="1"/>
                <w:numId w:val="11"/>
              </w:numPr>
              <w:spacing w:after="0" w:line="240" w:lineRule="auto"/>
              <w:contextualSpacing w:val="0"/>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Le Visas + Parcours vers l’Emploi,</w:t>
            </w:r>
          </w:p>
          <w:p w14:paraId="4B9E69E2" w14:textId="77777777" w:rsidR="00FE5717" w:rsidRPr="00FE5717" w:rsidRDefault="00FE5717" w:rsidP="00FE5717">
            <w:pPr>
              <w:pStyle w:val="Paragraphedeliste"/>
              <w:numPr>
                <w:ilvl w:val="1"/>
                <w:numId w:val="11"/>
              </w:numPr>
              <w:spacing w:after="0" w:line="240" w:lineRule="auto"/>
              <w:contextualSpacing w:val="0"/>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Les actions de remise à niveau, Français Langues étrangères et Alpha</w:t>
            </w:r>
          </w:p>
          <w:p w14:paraId="1750D5C0" w14:textId="77777777" w:rsidR="00FE5717" w:rsidRPr="00FE5717" w:rsidRDefault="00FE5717" w:rsidP="00FE5717">
            <w:pPr>
              <w:pStyle w:val="Paragraphedeliste"/>
              <w:numPr>
                <w:ilvl w:val="1"/>
                <w:numId w:val="11"/>
              </w:numPr>
              <w:spacing w:after="0" w:line="240" w:lineRule="auto"/>
              <w:contextualSpacing w:val="0"/>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Les Chantiers formation,</w:t>
            </w:r>
          </w:p>
          <w:p w14:paraId="1324E7A4" w14:textId="77777777" w:rsidR="00FE5717" w:rsidRPr="00FE5717" w:rsidRDefault="00FE5717" w:rsidP="00FE5717">
            <w:pPr>
              <w:pStyle w:val="Paragraphedeliste"/>
              <w:numPr>
                <w:ilvl w:val="1"/>
                <w:numId w:val="11"/>
              </w:numPr>
              <w:spacing w:after="0" w:line="240" w:lineRule="auto"/>
              <w:ind w:left="1434" w:hanging="357"/>
              <w:contextualSpacing w:val="0"/>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Les formations subventionnées par la Région et rémunérées (E2C, CNAM, CREPS …)</w:t>
            </w:r>
          </w:p>
          <w:p w14:paraId="46AC1C97" w14:textId="77777777" w:rsidR="00FE5717" w:rsidRDefault="00FE5717" w:rsidP="00FE5717">
            <w:pPr>
              <w:spacing w:after="0" w:line="240" w:lineRule="auto"/>
              <w:ind w:left="851"/>
              <w:jc w:val="both"/>
              <w:rPr>
                <w:rFonts w:ascii="Verdana" w:eastAsia="Calibri" w:hAnsi="Verdana" w:cs="Times New Roman"/>
                <w:color w:val="000000" w:themeColor="text1"/>
                <w:sz w:val="16"/>
                <w:szCs w:val="16"/>
                <w:lang w:eastAsia="zh-TW"/>
              </w:rPr>
            </w:pPr>
          </w:p>
          <w:p w14:paraId="09D73D99" w14:textId="1E79EDFF" w:rsidR="00FE5717" w:rsidRPr="00FE5717" w:rsidRDefault="00FE5717" w:rsidP="00FE5717">
            <w:pPr>
              <w:spacing w:after="0" w:line="240" w:lineRule="auto"/>
              <w:jc w:val="both"/>
              <w:rPr>
                <w:rFonts w:ascii="Verdana" w:eastAsia="Calibri" w:hAnsi="Verdana" w:cs="Times New Roman"/>
                <w:color w:val="000000" w:themeColor="text1"/>
                <w:sz w:val="16"/>
                <w:szCs w:val="16"/>
                <w:lang w:eastAsia="zh-TW"/>
              </w:rPr>
            </w:pPr>
            <w:r w:rsidRPr="00FE5717">
              <w:rPr>
                <w:rFonts w:ascii="Verdana" w:eastAsia="Calibri" w:hAnsi="Verdana" w:cs="Times New Roman"/>
                <w:color w:val="000000" w:themeColor="text1"/>
                <w:sz w:val="16"/>
                <w:szCs w:val="16"/>
                <w:lang w:eastAsia="zh-TW"/>
              </w:rPr>
              <w:t>Remarque : Seuls les parcours Visas classiques ne sont pas éligibles car non agréés à la rémunération.</w:t>
            </w:r>
          </w:p>
          <w:p w14:paraId="4330E513" w14:textId="77777777" w:rsidR="000E1D22" w:rsidRPr="00F94FE3" w:rsidRDefault="000E1D22" w:rsidP="003C4E6A">
            <w:pPr>
              <w:spacing w:before="240" w:after="0" w:line="240" w:lineRule="auto"/>
              <w:contextualSpacing/>
              <w:jc w:val="both"/>
              <w:rPr>
                <w:rFonts w:ascii="Verdana" w:eastAsia="Calibri" w:hAnsi="Verdana" w:cs="Times New Roman"/>
                <w:color w:val="000000" w:themeColor="text1"/>
                <w:sz w:val="16"/>
                <w:szCs w:val="16"/>
                <w:lang w:eastAsia="zh-TW"/>
              </w:rPr>
            </w:pPr>
          </w:p>
        </w:tc>
      </w:tr>
      <w:tr w:rsidR="000E1D22" w:rsidRPr="00495AEE" w14:paraId="53F81B56" w14:textId="77777777" w:rsidTr="003C4E6A">
        <w:trPr>
          <w:trHeight w:val="1406"/>
        </w:trPr>
        <w:tc>
          <w:tcPr>
            <w:tcW w:w="1026" w:type="pct"/>
            <w:shd w:val="clear" w:color="auto" w:fill="002060"/>
            <w:tcMar>
              <w:top w:w="0" w:type="dxa"/>
              <w:left w:w="108" w:type="dxa"/>
              <w:bottom w:w="0" w:type="dxa"/>
              <w:right w:w="108" w:type="dxa"/>
            </w:tcMar>
            <w:vAlign w:val="center"/>
          </w:tcPr>
          <w:p w14:paraId="4B65492F" w14:textId="6672E1D0" w:rsidR="000E1D22"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Quel est le montant de l’aide ?</w:t>
            </w:r>
          </w:p>
        </w:tc>
        <w:tc>
          <w:tcPr>
            <w:tcW w:w="3974" w:type="pct"/>
            <w:tcMar>
              <w:top w:w="0" w:type="dxa"/>
              <w:left w:w="108" w:type="dxa"/>
              <w:bottom w:w="0" w:type="dxa"/>
              <w:right w:w="108" w:type="dxa"/>
            </w:tcMar>
          </w:tcPr>
          <w:p w14:paraId="2DC62C09" w14:textId="37FEC26A" w:rsidR="00F94FE3" w:rsidRPr="00F94FE3" w:rsidRDefault="00F94FE3" w:rsidP="002D15FB">
            <w:pPr>
              <w:spacing w:before="120"/>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 xml:space="preserve">Le financement du tutorat des stages de la formation professionnelle est une subvention forfaitaire d’un montant de 200 € par semaine de stage (et par stagiaire) : </w:t>
            </w:r>
          </w:p>
          <w:p w14:paraId="26942FB6" w14:textId="77777777" w:rsidR="00F94FE3" w:rsidRPr="00F94FE3" w:rsidRDefault="00F94FE3" w:rsidP="00F94FE3">
            <w:pPr>
              <w:pStyle w:val="Paragraphedeliste"/>
              <w:numPr>
                <w:ilvl w:val="0"/>
                <w:numId w:val="10"/>
              </w:numPr>
              <w:spacing w:after="0" w:line="240" w:lineRule="auto"/>
              <w:jc w:val="both"/>
              <w:rPr>
                <w:rFonts w:ascii="Verdana" w:eastAsia="Calibri" w:hAnsi="Verdana" w:cs="Times New Roman"/>
                <w:color w:val="000000" w:themeColor="text1"/>
                <w:sz w:val="16"/>
                <w:szCs w:val="16"/>
                <w:lang w:eastAsia="zh-TW"/>
              </w:rPr>
            </w:pPr>
            <w:bookmarkStart w:id="0" w:name="_Hlk64558133"/>
            <w:r w:rsidRPr="00F94FE3">
              <w:rPr>
                <w:rFonts w:ascii="Verdana" w:eastAsia="Calibri" w:hAnsi="Verdana" w:cs="Times New Roman"/>
                <w:color w:val="000000" w:themeColor="text1"/>
                <w:sz w:val="16"/>
                <w:szCs w:val="16"/>
                <w:lang w:eastAsia="zh-TW"/>
              </w:rPr>
              <w:t>avec une durée minimale de 20h de stage par semaine en moyenne sur toute la durée de stage ;</w:t>
            </w:r>
          </w:p>
          <w:p w14:paraId="1DF715D0" w14:textId="77777777" w:rsidR="00F94FE3" w:rsidRPr="00F94FE3" w:rsidRDefault="00F94FE3" w:rsidP="00F94FE3">
            <w:pPr>
              <w:pStyle w:val="Paragraphedeliste"/>
              <w:numPr>
                <w:ilvl w:val="0"/>
                <w:numId w:val="10"/>
              </w:numPr>
              <w:spacing w:after="0" w:line="240" w:lineRule="auto"/>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 xml:space="preserve">avec un minimum d’1 semaine et un maximum de 15 semaines de stage éligible à l’aide. </w:t>
            </w:r>
          </w:p>
          <w:p w14:paraId="1A5688C6" w14:textId="77777777" w:rsidR="00F94FE3" w:rsidRPr="00F94FE3" w:rsidRDefault="00F94FE3" w:rsidP="00F94FE3">
            <w:pPr>
              <w:jc w:val="both"/>
              <w:rPr>
                <w:rFonts w:ascii="Verdana" w:eastAsia="Calibri" w:hAnsi="Verdana" w:cs="Times New Roman"/>
                <w:color w:val="000000" w:themeColor="text1"/>
                <w:sz w:val="16"/>
                <w:szCs w:val="16"/>
                <w:lang w:eastAsia="zh-TW"/>
              </w:rPr>
            </w:pPr>
            <w:bookmarkStart w:id="1" w:name="_Hlk55922465"/>
            <w:r w:rsidRPr="00F94FE3">
              <w:rPr>
                <w:rFonts w:ascii="Verdana" w:eastAsia="Calibri" w:hAnsi="Verdana" w:cs="Times New Roman"/>
                <w:color w:val="000000" w:themeColor="text1"/>
                <w:sz w:val="16"/>
                <w:szCs w:val="16"/>
                <w:lang w:eastAsia="zh-TW"/>
              </w:rPr>
              <w:t xml:space="preserve">L’aide ne peut être accordée au maximum par année civile que pour : </w:t>
            </w:r>
          </w:p>
          <w:p w14:paraId="04C9C383" w14:textId="77777777" w:rsidR="00F94FE3" w:rsidRPr="00F94FE3" w:rsidRDefault="00F94FE3" w:rsidP="00F94FE3">
            <w:pPr>
              <w:pStyle w:val="Paragraphedeliste"/>
              <w:numPr>
                <w:ilvl w:val="0"/>
                <w:numId w:val="10"/>
              </w:numPr>
              <w:spacing w:after="0" w:line="240" w:lineRule="auto"/>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4 stagiaires dans les entreprises de moins de 250 salariés</w:t>
            </w:r>
          </w:p>
          <w:p w14:paraId="4B5E392D" w14:textId="77777777" w:rsidR="00F94FE3" w:rsidRPr="00F94FE3" w:rsidRDefault="00F94FE3" w:rsidP="00F94FE3">
            <w:pPr>
              <w:pStyle w:val="Paragraphedeliste"/>
              <w:numPr>
                <w:ilvl w:val="0"/>
                <w:numId w:val="10"/>
              </w:numPr>
              <w:spacing w:after="0" w:line="240" w:lineRule="auto"/>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 xml:space="preserve">8 stagiaires maximum dans les entreprises au-delà de 250 salariés </w:t>
            </w:r>
          </w:p>
          <w:bookmarkEnd w:id="1"/>
          <w:p w14:paraId="07B55E87" w14:textId="437524E3" w:rsidR="000E1D22" w:rsidRPr="00F94FE3" w:rsidRDefault="00F94FE3" w:rsidP="00F94FE3">
            <w:pPr>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 xml:space="preserve">Un tuteur de stage ne peut accompagner plus de 2 stagiaires en même temps. </w:t>
            </w:r>
            <w:bookmarkEnd w:id="0"/>
          </w:p>
        </w:tc>
      </w:tr>
      <w:tr w:rsidR="000D7587" w:rsidRPr="00495AEE" w14:paraId="7086A358" w14:textId="77777777" w:rsidTr="003C4E6A">
        <w:trPr>
          <w:trHeight w:val="1406"/>
        </w:trPr>
        <w:tc>
          <w:tcPr>
            <w:tcW w:w="1026" w:type="pct"/>
            <w:shd w:val="clear" w:color="auto" w:fill="002060"/>
            <w:tcMar>
              <w:top w:w="0" w:type="dxa"/>
              <w:left w:w="108" w:type="dxa"/>
              <w:bottom w:w="0" w:type="dxa"/>
              <w:right w:w="108" w:type="dxa"/>
            </w:tcMar>
            <w:vAlign w:val="center"/>
          </w:tcPr>
          <w:p w14:paraId="790CB5C4" w14:textId="16052CD0" w:rsidR="000D7587" w:rsidRPr="007B4298" w:rsidRDefault="000D7587" w:rsidP="003C4E6A">
            <w:pPr>
              <w:spacing w:before="240" w:after="0" w:line="240" w:lineRule="auto"/>
              <w:rPr>
                <w:rFonts w:ascii="Verdana" w:eastAsia="Times New Roman" w:hAnsi="Verdana" w:cs="Times New Roman"/>
                <w:b/>
                <w:color w:val="FFFFFF" w:themeColor="background1"/>
                <w:sz w:val="16"/>
                <w:szCs w:val="16"/>
                <w:lang w:eastAsia="zh-TW"/>
              </w:rPr>
            </w:pPr>
            <w:r w:rsidRPr="007B4298">
              <w:rPr>
                <w:rFonts w:ascii="Verdana" w:eastAsia="Times New Roman" w:hAnsi="Verdana" w:cs="Times New Roman"/>
                <w:b/>
                <w:color w:val="FFFFFF" w:themeColor="background1"/>
                <w:sz w:val="16"/>
                <w:szCs w:val="16"/>
                <w:lang w:eastAsia="zh-TW"/>
              </w:rPr>
              <w:t xml:space="preserve">Quelles </w:t>
            </w:r>
            <w:r>
              <w:rPr>
                <w:rFonts w:ascii="Verdana" w:eastAsia="Times New Roman" w:hAnsi="Verdana" w:cs="Times New Roman"/>
                <w:b/>
                <w:color w:val="FFFFFF" w:themeColor="background1"/>
                <w:sz w:val="16"/>
                <w:szCs w:val="16"/>
                <w:lang w:eastAsia="zh-TW"/>
              </w:rPr>
              <w:t xml:space="preserve">sont les </w:t>
            </w:r>
            <w:r w:rsidRPr="007B4298">
              <w:rPr>
                <w:rFonts w:ascii="Verdana" w:eastAsia="Times New Roman" w:hAnsi="Verdana" w:cs="Times New Roman"/>
                <w:b/>
                <w:color w:val="FFFFFF" w:themeColor="background1"/>
                <w:sz w:val="16"/>
                <w:szCs w:val="16"/>
                <w:lang w:eastAsia="zh-TW"/>
              </w:rPr>
              <w:t xml:space="preserve">étapes </w:t>
            </w:r>
            <w:r w:rsidR="000E1D22">
              <w:rPr>
                <w:rFonts w:ascii="Verdana" w:eastAsia="Times New Roman" w:hAnsi="Verdana" w:cs="Times New Roman"/>
                <w:b/>
                <w:color w:val="FFFFFF" w:themeColor="background1"/>
                <w:sz w:val="16"/>
                <w:szCs w:val="16"/>
                <w:lang w:eastAsia="zh-TW"/>
              </w:rPr>
              <w:t>pour demander une aide au tutorat</w:t>
            </w:r>
            <w:r w:rsidRPr="007B4298">
              <w:rPr>
                <w:rFonts w:ascii="Verdana" w:eastAsia="Times New Roman" w:hAnsi="Verdana" w:cs="Times New Roman"/>
                <w:b/>
                <w:color w:val="FFFFFF" w:themeColor="background1"/>
                <w:sz w:val="16"/>
                <w:szCs w:val="16"/>
                <w:lang w:eastAsia="zh-TW"/>
              </w:rPr>
              <w:t> ?</w:t>
            </w:r>
          </w:p>
        </w:tc>
        <w:tc>
          <w:tcPr>
            <w:tcW w:w="3974" w:type="pct"/>
            <w:tcMar>
              <w:top w:w="0" w:type="dxa"/>
              <w:left w:w="108" w:type="dxa"/>
              <w:bottom w:w="0" w:type="dxa"/>
              <w:right w:w="108" w:type="dxa"/>
            </w:tcMar>
          </w:tcPr>
          <w:p w14:paraId="77A617DC" w14:textId="77777777" w:rsidR="000D7587" w:rsidRPr="00F94FE3" w:rsidRDefault="000D7587" w:rsidP="003C4E6A">
            <w:pPr>
              <w:spacing w:before="240" w:after="0" w:line="240" w:lineRule="auto"/>
              <w:contextualSpacing/>
              <w:jc w:val="both"/>
              <w:rPr>
                <w:rFonts w:ascii="Verdana" w:eastAsia="Calibri" w:hAnsi="Verdana" w:cs="Times New Roman"/>
                <w:color w:val="000000" w:themeColor="text1"/>
                <w:sz w:val="16"/>
                <w:szCs w:val="16"/>
                <w:lang w:eastAsia="zh-TW"/>
              </w:rPr>
            </w:pPr>
          </w:p>
          <w:p w14:paraId="603BFA63" w14:textId="4D4EC5C4" w:rsidR="000D7587" w:rsidRPr="00F94FE3" w:rsidRDefault="00F94FE3" w:rsidP="003C4E6A">
            <w:pPr>
              <w:spacing w:before="240" w:after="0" w:line="240" w:lineRule="auto"/>
              <w:contextualSpacing/>
              <w:jc w:val="both"/>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1/ l’entreprise qui accueille un stagiaire, dépose sa demande d’aide sur le portail « Nos aides en lignes »</w:t>
            </w:r>
          </w:p>
          <w:p w14:paraId="6205DCC6" w14:textId="6E02DF61" w:rsidR="00F94FE3" w:rsidRPr="007B4298" w:rsidRDefault="00F94FE3" w:rsidP="003C4E6A">
            <w:pPr>
              <w:spacing w:before="240" w:after="0" w:line="240" w:lineRule="auto"/>
              <w:contextualSpacing/>
              <w:jc w:val="both"/>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 xml:space="preserve">2/ elle précise notamment : </w:t>
            </w:r>
          </w:p>
          <w:p w14:paraId="04B59C55" w14:textId="77777777" w:rsidR="000D7587" w:rsidRDefault="00F94FE3" w:rsidP="00F94FE3">
            <w:pPr>
              <w:pStyle w:val="Paragraphedeliste"/>
              <w:numPr>
                <w:ilvl w:val="0"/>
                <w:numId w:val="10"/>
              </w:numPr>
              <w:spacing w:before="240" w:after="0" w:line="240" w:lineRule="auto"/>
              <w:jc w:val="both"/>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Le nom et le prénom du stagiaire accueilli ainsi que sa date de naissance</w:t>
            </w:r>
          </w:p>
          <w:p w14:paraId="4F0A4B54" w14:textId="1E57876C" w:rsidR="00F94FE3" w:rsidRPr="00F94FE3" w:rsidRDefault="00F94FE3" w:rsidP="00F94FE3">
            <w:pPr>
              <w:pStyle w:val="Paragraphedeliste"/>
              <w:numPr>
                <w:ilvl w:val="0"/>
                <w:numId w:val="10"/>
              </w:numPr>
              <w:rPr>
                <w:rFonts w:ascii="Verdana" w:eastAsia="Calibri" w:hAnsi="Verdana" w:cs="Times New Roman"/>
                <w:color w:val="000000" w:themeColor="text1"/>
                <w:sz w:val="16"/>
                <w:szCs w:val="16"/>
                <w:lang w:eastAsia="zh-TW"/>
              </w:rPr>
            </w:pPr>
            <w:r w:rsidRPr="00F94FE3">
              <w:rPr>
                <w:rFonts w:ascii="Verdana" w:eastAsia="Calibri" w:hAnsi="Verdana" w:cs="Times New Roman"/>
                <w:color w:val="000000" w:themeColor="text1"/>
                <w:sz w:val="16"/>
                <w:szCs w:val="16"/>
                <w:lang w:eastAsia="zh-TW"/>
              </w:rPr>
              <w:t>Le libellé de la formation suivie par le stagiaire et le nom de l’organisme de formation</w:t>
            </w:r>
          </w:p>
          <w:p w14:paraId="58F8C7C8" w14:textId="6E8E09C0" w:rsidR="00F94FE3" w:rsidRDefault="00F94FE3" w:rsidP="00F94FE3">
            <w:pPr>
              <w:pStyle w:val="Paragraphedeliste"/>
              <w:numPr>
                <w:ilvl w:val="0"/>
                <w:numId w:val="10"/>
              </w:numPr>
              <w:rPr>
                <w:rFonts w:ascii="Verdana" w:eastAsia="Calibri" w:hAnsi="Verdana" w:cs="Times New Roman"/>
                <w:color w:val="000000" w:themeColor="text1"/>
                <w:sz w:val="16"/>
                <w:szCs w:val="16"/>
                <w:lang w:eastAsia="zh-TW"/>
              </w:rPr>
            </w:pPr>
            <w:bookmarkStart w:id="2" w:name="_Hlk67039628"/>
            <w:r w:rsidRPr="00F94FE3">
              <w:rPr>
                <w:rFonts w:ascii="Verdana" w:eastAsia="Calibri" w:hAnsi="Verdana" w:cs="Times New Roman"/>
                <w:color w:val="000000" w:themeColor="text1"/>
                <w:sz w:val="16"/>
                <w:szCs w:val="16"/>
                <w:lang w:eastAsia="zh-TW"/>
              </w:rPr>
              <w:lastRenderedPageBreak/>
              <w:t xml:space="preserve">Le numéro de marché de la formation (à demander à l’organisme de formation) - ex : 21.1 </w:t>
            </w:r>
            <w:r w:rsidRPr="00C410AC">
              <w:rPr>
                <w:rFonts w:ascii="Verdana" w:eastAsia="Calibri" w:hAnsi="Verdana" w:cs="Times New Roman"/>
                <w:b/>
                <w:bCs/>
                <w:color w:val="000000" w:themeColor="text1"/>
                <w:sz w:val="16"/>
                <w:szCs w:val="16"/>
                <w:lang w:eastAsia="zh-TW"/>
              </w:rPr>
              <w:t xml:space="preserve">PM </w:t>
            </w:r>
            <w:r w:rsidRPr="00F94FE3">
              <w:rPr>
                <w:rFonts w:ascii="Verdana" w:eastAsia="Calibri" w:hAnsi="Verdana" w:cs="Times New Roman"/>
                <w:color w:val="000000" w:themeColor="text1"/>
                <w:sz w:val="16"/>
                <w:szCs w:val="16"/>
                <w:lang w:eastAsia="zh-TW"/>
              </w:rPr>
              <w:t xml:space="preserve">002 A ou 21.1 </w:t>
            </w:r>
            <w:r w:rsidRPr="00C410AC">
              <w:rPr>
                <w:rFonts w:ascii="Verdana" w:eastAsia="Calibri" w:hAnsi="Verdana" w:cs="Times New Roman"/>
                <w:b/>
                <w:bCs/>
                <w:color w:val="000000" w:themeColor="text1"/>
                <w:sz w:val="16"/>
                <w:szCs w:val="16"/>
                <w:lang w:eastAsia="zh-TW"/>
              </w:rPr>
              <w:t>FR</w:t>
            </w:r>
            <w:r w:rsidRPr="00F94FE3">
              <w:rPr>
                <w:rFonts w:ascii="Verdana" w:eastAsia="Calibri" w:hAnsi="Verdana" w:cs="Times New Roman"/>
                <w:color w:val="000000" w:themeColor="text1"/>
                <w:sz w:val="16"/>
                <w:szCs w:val="16"/>
                <w:lang w:eastAsia="zh-TW"/>
              </w:rPr>
              <w:t xml:space="preserve"> 003 A</w:t>
            </w:r>
            <w:r>
              <w:rPr>
                <w:rFonts w:ascii="Verdana" w:eastAsia="Calibri" w:hAnsi="Verdana" w:cs="Times New Roman"/>
                <w:color w:val="000000" w:themeColor="text1"/>
                <w:sz w:val="16"/>
                <w:szCs w:val="16"/>
                <w:lang w:eastAsia="zh-TW"/>
              </w:rPr>
              <w:t xml:space="preserve">. Dans le cas d’une formation subventionnée, elle précise </w:t>
            </w:r>
            <w:r w:rsidR="00C410AC">
              <w:rPr>
                <w:rFonts w:ascii="Verdana" w:eastAsia="Calibri" w:hAnsi="Verdana" w:cs="Times New Roman"/>
                <w:color w:val="000000" w:themeColor="text1"/>
                <w:sz w:val="16"/>
                <w:szCs w:val="16"/>
                <w:lang w:eastAsia="zh-TW"/>
              </w:rPr>
              <w:t xml:space="preserve">le numéro de l’action (ex 20.1 </w:t>
            </w:r>
            <w:r w:rsidR="00C410AC" w:rsidRPr="00C410AC">
              <w:rPr>
                <w:rFonts w:ascii="Verdana" w:eastAsia="Calibri" w:hAnsi="Verdana" w:cs="Times New Roman"/>
                <w:b/>
                <w:bCs/>
                <w:color w:val="000000" w:themeColor="text1"/>
                <w:sz w:val="16"/>
                <w:szCs w:val="16"/>
                <w:lang w:eastAsia="zh-TW"/>
              </w:rPr>
              <w:t>SU</w:t>
            </w:r>
            <w:r w:rsidR="00C410AC">
              <w:rPr>
                <w:rFonts w:ascii="Verdana" w:eastAsia="Calibri" w:hAnsi="Verdana" w:cs="Times New Roman"/>
                <w:color w:val="000000" w:themeColor="text1"/>
                <w:sz w:val="16"/>
                <w:szCs w:val="16"/>
                <w:lang w:eastAsia="zh-TW"/>
              </w:rPr>
              <w:t xml:space="preserve"> 001 A).</w:t>
            </w:r>
          </w:p>
          <w:bookmarkEnd w:id="2"/>
          <w:p w14:paraId="29E71EF2" w14:textId="1F188E00" w:rsidR="00F94FE3" w:rsidRDefault="00C410AC" w:rsidP="00C410AC">
            <w:pPr>
              <w:ind w:left="360"/>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Elle associe les pièces jointes notamment :</w:t>
            </w:r>
          </w:p>
          <w:p w14:paraId="39AA1912" w14:textId="17FA1A56" w:rsidR="00C410AC" w:rsidRDefault="00C410AC" w:rsidP="00C410AC">
            <w:pPr>
              <w:pStyle w:val="Paragraphedeliste"/>
              <w:numPr>
                <w:ilvl w:val="0"/>
                <w:numId w:val="10"/>
              </w:numPr>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La charte d’engagement tri-partite</w:t>
            </w:r>
          </w:p>
          <w:p w14:paraId="70D1062B" w14:textId="0C0C5638" w:rsidR="00C410AC" w:rsidRDefault="00C410AC" w:rsidP="00C410AC">
            <w:pPr>
              <w:pStyle w:val="Paragraphedeliste"/>
              <w:numPr>
                <w:ilvl w:val="0"/>
                <w:numId w:val="10"/>
              </w:numPr>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La convention de stage</w:t>
            </w:r>
          </w:p>
          <w:p w14:paraId="78019A3A" w14:textId="7D96006D" w:rsidR="00F94FE3" w:rsidRPr="00C410AC" w:rsidRDefault="00C410AC" w:rsidP="00C410AC">
            <w:pPr>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 xml:space="preserve">3/ après le stage, elle sollicite le versement de l’aide sur production d’une attestation de </w:t>
            </w:r>
            <w:r w:rsidR="00E05F00">
              <w:rPr>
                <w:rFonts w:ascii="Verdana" w:eastAsia="Calibri" w:hAnsi="Verdana" w:cs="Times New Roman"/>
                <w:color w:val="000000" w:themeColor="text1"/>
                <w:sz w:val="16"/>
                <w:szCs w:val="16"/>
                <w:lang w:eastAsia="zh-TW"/>
              </w:rPr>
              <w:t xml:space="preserve">fin de </w:t>
            </w:r>
            <w:r>
              <w:rPr>
                <w:rFonts w:ascii="Verdana" w:eastAsia="Calibri" w:hAnsi="Verdana" w:cs="Times New Roman"/>
                <w:color w:val="000000" w:themeColor="text1"/>
                <w:sz w:val="16"/>
                <w:szCs w:val="16"/>
                <w:lang w:eastAsia="zh-TW"/>
              </w:rPr>
              <w:t>stage</w:t>
            </w:r>
          </w:p>
        </w:tc>
      </w:tr>
      <w:tr w:rsidR="000D7587" w:rsidRPr="00495AEE" w14:paraId="65A86C4E" w14:textId="77777777" w:rsidTr="003C4E6A">
        <w:trPr>
          <w:trHeight w:val="1406"/>
        </w:trPr>
        <w:tc>
          <w:tcPr>
            <w:tcW w:w="1026" w:type="pct"/>
            <w:shd w:val="clear" w:color="auto" w:fill="002060"/>
            <w:tcMar>
              <w:top w:w="0" w:type="dxa"/>
              <w:left w:w="108" w:type="dxa"/>
              <w:bottom w:w="0" w:type="dxa"/>
              <w:right w:w="108" w:type="dxa"/>
            </w:tcMar>
            <w:vAlign w:val="center"/>
          </w:tcPr>
          <w:p w14:paraId="783565F8" w14:textId="312D7B1B" w:rsidR="000D7587"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lastRenderedPageBreak/>
              <w:t>Où déposer la demande</w:t>
            </w:r>
          </w:p>
        </w:tc>
        <w:tc>
          <w:tcPr>
            <w:tcW w:w="3974" w:type="pct"/>
            <w:tcMar>
              <w:top w:w="0" w:type="dxa"/>
              <w:left w:w="108" w:type="dxa"/>
              <w:bottom w:w="0" w:type="dxa"/>
              <w:right w:w="108" w:type="dxa"/>
            </w:tcMar>
          </w:tcPr>
          <w:p w14:paraId="3395D6CD" w14:textId="77777777" w:rsidR="000D7587" w:rsidRPr="007B4298" w:rsidRDefault="000D7587" w:rsidP="003C4E6A">
            <w:pPr>
              <w:spacing w:before="240" w:after="0" w:line="240" w:lineRule="auto"/>
              <w:contextualSpacing/>
              <w:jc w:val="both"/>
              <w:rPr>
                <w:rFonts w:ascii="Verdana" w:eastAsia="Calibri" w:hAnsi="Verdana" w:cs="Times New Roman"/>
                <w:color w:val="000000" w:themeColor="text1"/>
                <w:sz w:val="16"/>
                <w:szCs w:val="16"/>
                <w:lang w:eastAsia="zh-TW"/>
              </w:rPr>
            </w:pPr>
          </w:p>
          <w:p w14:paraId="1474F359" w14:textId="5F850C03" w:rsidR="000D7587" w:rsidRPr="007B4298" w:rsidRDefault="004D77FC" w:rsidP="003C4E6A">
            <w:pPr>
              <w:spacing w:before="240" w:after="0" w:line="240" w:lineRule="auto"/>
              <w:contextualSpacing/>
              <w:jc w:val="both"/>
              <w:rPr>
                <w:rFonts w:ascii="Verdana" w:eastAsia="Calibri" w:hAnsi="Verdana" w:cs="Times New Roman"/>
                <w:i/>
                <w:iCs/>
                <w:color w:val="000000" w:themeColor="text1"/>
                <w:sz w:val="16"/>
                <w:szCs w:val="16"/>
                <w:lang w:eastAsia="zh-TW"/>
              </w:rPr>
            </w:pPr>
            <w:r>
              <w:rPr>
                <w:rFonts w:ascii="Verdana" w:eastAsia="Calibri" w:hAnsi="Verdana" w:cs="Times New Roman"/>
                <w:color w:val="000000" w:themeColor="text1"/>
                <w:sz w:val="16"/>
                <w:szCs w:val="16"/>
                <w:lang w:eastAsia="zh-TW"/>
              </w:rPr>
              <w:t>La demande de subvention de l’entreprise est déposée sur le portail « Nos aides en ligne »</w:t>
            </w:r>
            <w:r w:rsidR="000D7587" w:rsidRPr="007B4298">
              <w:rPr>
                <w:rFonts w:ascii="Verdana" w:eastAsia="Calibri" w:hAnsi="Verdana" w:cs="Times New Roman"/>
                <w:i/>
                <w:iCs/>
                <w:color w:val="000000" w:themeColor="text1"/>
                <w:sz w:val="16"/>
                <w:szCs w:val="16"/>
                <w:lang w:eastAsia="zh-TW"/>
              </w:rPr>
              <w:t xml:space="preserve"> </w:t>
            </w:r>
          </w:p>
        </w:tc>
      </w:tr>
      <w:tr w:rsidR="000D7587" w:rsidRPr="00495AEE" w14:paraId="3D359526" w14:textId="77777777" w:rsidTr="003C4E6A">
        <w:trPr>
          <w:trHeight w:val="1406"/>
        </w:trPr>
        <w:tc>
          <w:tcPr>
            <w:tcW w:w="1026" w:type="pct"/>
            <w:shd w:val="clear" w:color="auto" w:fill="002060"/>
            <w:tcMar>
              <w:top w:w="0" w:type="dxa"/>
              <w:left w:w="108" w:type="dxa"/>
              <w:bottom w:w="0" w:type="dxa"/>
              <w:right w:w="108" w:type="dxa"/>
            </w:tcMar>
            <w:vAlign w:val="center"/>
          </w:tcPr>
          <w:p w14:paraId="094FD76A" w14:textId="5FF359CE" w:rsidR="000D7587"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Quelles sont les pièces à fournir dans le process</w:t>
            </w:r>
          </w:p>
        </w:tc>
        <w:tc>
          <w:tcPr>
            <w:tcW w:w="3974" w:type="pct"/>
            <w:tcMar>
              <w:top w:w="0" w:type="dxa"/>
              <w:left w:w="108" w:type="dxa"/>
              <w:bottom w:w="0" w:type="dxa"/>
              <w:right w:w="108" w:type="dxa"/>
            </w:tcMar>
          </w:tcPr>
          <w:p w14:paraId="17F8B304" w14:textId="489B8982" w:rsidR="00FE5717" w:rsidRDefault="00FE5717" w:rsidP="004D77FC">
            <w:pPr>
              <w:pStyle w:val="Paragraphedeliste"/>
              <w:numPr>
                <w:ilvl w:val="0"/>
                <w:numId w:val="10"/>
              </w:numPr>
              <w:spacing w:before="240" w:after="0" w:line="240" w:lineRule="auto"/>
              <w:jc w:val="both"/>
              <w:rPr>
                <w:rFonts w:ascii="Verdana" w:eastAsia="Calibri" w:hAnsi="Verdana" w:cs="Times New Roman"/>
                <w:color w:val="000000" w:themeColor="text1"/>
                <w:sz w:val="16"/>
                <w:szCs w:val="16"/>
                <w:lang w:eastAsia="zh-TW"/>
              </w:rPr>
            </w:pPr>
            <w:bookmarkStart w:id="3" w:name="_GoBack"/>
            <w:bookmarkEnd w:id="3"/>
            <w:r>
              <w:rPr>
                <w:rFonts w:ascii="Verdana" w:eastAsia="Calibri" w:hAnsi="Verdana" w:cs="Times New Roman"/>
                <w:color w:val="000000" w:themeColor="text1"/>
                <w:sz w:val="16"/>
                <w:szCs w:val="16"/>
                <w:lang w:eastAsia="zh-TW"/>
              </w:rPr>
              <w:t>Le RIB et l’extrait Kbis ou d’immatriculation au registre des métiers de moins de 6 mois</w:t>
            </w:r>
          </w:p>
          <w:p w14:paraId="5A05929B" w14:textId="7FBD328A" w:rsidR="000D7587" w:rsidRDefault="00FE5717" w:rsidP="004D77FC">
            <w:pPr>
              <w:pStyle w:val="Paragraphedeliste"/>
              <w:numPr>
                <w:ilvl w:val="0"/>
                <w:numId w:val="10"/>
              </w:numPr>
              <w:spacing w:before="240" w:after="0" w:line="240" w:lineRule="auto"/>
              <w:jc w:val="both"/>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L’attestation d’engagement tri-partite</w:t>
            </w:r>
          </w:p>
          <w:p w14:paraId="35B5ABFC" w14:textId="77777777" w:rsidR="00FE5717" w:rsidRDefault="00FE5717" w:rsidP="004D77FC">
            <w:pPr>
              <w:pStyle w:val="Paragraphedeliste"/>
              <w:numPr>
                <w:ilvl w:val="0"/>
                <w:numId w:val="10"/>
              </w:numPr>
              <w:spacing w:before="240" w:after="0" w:line="240" w:lineRule="auto"/>
              <w:jc w:val="both"/>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La convention de stage</w:t>
            </w:r>
          </w:p>
          <w:p w14:paraId="7BB30C9B" w14:textId="77777777" w:rsidR="00FE5717" w:rsidRDefault="00FE5717" w:rsidP="00FE5717">
            <w:pPr>
              <w:pStyle w:val="Paragraphedeliste"/>
              <w:numPr>
                <w:ilvl w:val="0"/>
                <w:numId w:val="10"/>
              </w:numPr>
              <w:spacing w:before="240" w:after="0" w:line="240" w:lineRule="auto"/>
              <w:jc w:val="both"/>
              <w:rPr>
                <w:rFonts w:ascii="Verdana" w:eastAsia="Calibri" w:hAnsi="Verdana" w:cs="Times New Roman"/>
                <w:color w:val="000000" w:themeColor="text1"/>
                <w:sz w:val="16"/>
                <w:szCs w:val="16"/>
                <w:lang w:eastAsia="zh-TW"/>
              </w:rPr>
            </w:pPr>
            <w:r>
              <w:rPr>
                <w:rFonts w:ascii="Verdana" w:eastAsia="Calibri" w:hAnsi="Verdana" w:cs="Times New Roman"/>
                <w:color w:val="000000" w:themeColor="text1"/>
                <w:sz w:val="16"/>
                <w:szCs w:val="16"/>
                <w:lang w:eastAsia="zh-TW"/>
              </w:rPr>
              <w:t>L’attestation de fin de stage</w:t>
            </w:r>
          </w:p>
          <w:p w14:paraId="5BD2B34E" w14:textId="23DD4BD6" w:rsidR="002D15FB" w:rsidRPr="00FE5717" w:rsidRDefault="002D15FB" w:rsidP="002D15FB">
            <w:pPr>
              <w:pStyle w:val="Paragraphedeliste"/>
              <w:spacing w:before="240" w:after="0" w:line="240" w:lineRule="auto"/>
              <w:jc w:val="both"/>
              <w:rPr>
                <w:rFonts w:ascii="Verdana" w:eastAsia="Calibri" w:hAnsi="Verdana" w:cs="Times New Roman"/>
                <w:color w:val="000000" w:themeColor="text1"/>
                <w:sz w:val="16"/>
                <w:szCs w:val="16"/>
                <w:lang w:eastAsia="zh-TW"/>
              </w:rPr>
            </w:pPr>
          </w:p>
        </w:tc>
      </w:tr>
      <w:tr w:rsidR="000D7587" w:rsidRPr="00495AEE" w14:paraId="63C5EFF6" w14:textId="77777777" w:rsidTr="003C4E6A">
        <w:tc>
          <w:tcPr>
            <w:tcW w:w="1026" w:type="pct"/>
            <w:shd w:val="clear" w:color="auto" w:fill="002060"/>
            <w:tcMar>
              <w:top w:w="0" w:type="dxa"/>
              <w:left w:w="108" w:type="dxa"/>
              <w:bottom w:w="0" w:type="dxa"/>
              <w:right w:w="108" w:type="dxa"/>
            </w:tcMar>
            <w:vAlign w:val="center"/>
          </w:tcPr>
          <w:p w14:paraId="4BA7962A" w14:textId="50BF3D85" w:rsidR="000D7587" w:rsidRPr="007B4298" w:rsidRDefault="000E1D22" w:rsidP="003C4E6A">
            <w:pPr>
              <w:spacing w:before="240" w:after="0" w:line="240" w:lineRule="auto"/>
              <w:rPr>
                <w:rFonts w:ascii="Verdana" w:eastAsia="Times New Roman" w:hAnsi="Verdana" w:cs="Times New Roman"/>
                <w:b/>
                <w:color w:val="FFFFFF" w:themeColor="background1"/>
                <w:sz w:val="16"/>
                <w:szCs w:val="16"/>
                <w:lang w:eastAsia="zh-TW"/>
              </w:rPr>
            </w:pPr>
            <w:r>
              <w:rPr>
                <w:rFonts w:ascii="Verdana" w:eastAsia="Times New Roman" w:hAnsi="Verdana" w:cs="Times New Roman"/>
                <w:b/>
                <w:color w:val="FFFFFF" w:themeColor="background1"/>
                <w:sz w:val="16"/>
                <w:szCs w:val="16"/>
                <w:lang w:eastAsia="zh-TW"/>
              </w:rPr>
              <w:t>Quel rôle pour l’organisme de formation</w:t>
            </w:r>
          </w:p>
          <w:p w14:paraId="7738AE68" w14:textId="77777777" w:rsidR="000D7587" w:rsidRPr="007B4298" w:rsidRDefault="000D7587" w:rsidP="003C4E6A">
            <w:pPr>
              <w:spacing w:before="240" w:after="0" w:line="240" w:lineRule="auto"/>
              <w:rPr>
                <w:rFonts w:ascii="Verdana" w:eastAsia="Times New Roman" w:hAnsi="Verdana" w:cs="Times New Roman"/>
                <w:b/>
                <w:color w:val="FFFFFF" w:themeColor="background1"/>
                <w:sz w:val="16"/>
                <w:szCs w:val="16"/>
                <w:lang w:eastAsia="zh-TW"/>
              </w:rPr>
            </w:pPr>
          </w:p>
        </w:tc>
        <w:tc>
          <w:tcPr>
            <w:tcW w:w="3974" w:type="pct"/>
            <w:tcMar>
              <w:top w:w="0" w:type="dxa"/>
              <w:left w:w="108" w:type="dxa"/>
              <w:bottom w:w="0" w:type="dxa"/>
              <w:right w:w="108" w:type="dxa"/>
            </w:tcMar>
          </w:tcPr>
          <w:p w14:paraId="5487D43A" w14:textId="77777777" w:rsidR="000D7587" w:rsidRPr="007B4298" w:rsidRDefault="000D7587" w:rsidP="003C4E6A">
            <w:pPr>
              <w:spacing w:after="0" w:line="240" w:lineRule="auto"/>
              <w:contextualSpacing/>
              <w:jc w:val="both"/>
              <w:rPr>
                <w:rFonts w:ascii="Verdana" w:eastAsia="Calibri" w:hAnsi="Verdana" w:cs="Times New Roman"/>
                <w:color w:val="000000" w:themeColor="text1"/>
                <w:sz w:val="16"/>
                <w:szCs w:val="16"/>
                <w:lang w:eastAsia="zh-TW"/>
              </w:rPr>
            </w:pPr>
          </w:p>
          <w:p w14:paraId="1CBD5441" w14:textId="110168A8" w:rsidR="000D7587" w:rsidRDefault="001A35AA" w:rsidP="003C4E6A">
            <w:pPr>
              <w:spacing w:after="0" w:line="240" w:lineRule="auto"/>
              <w:contextualSpacing/>
              <w:jc w:val="both"/>
              <w:rPr>
                <w:rFonts w:ascii="Verdana" w:eastAsia="Times New Roman" w:hAnsi="Verdana"/>
                <w:color w:val="000000" w:themeColor="text1"/>
                <w:sz w:val="16"/>
                <w:szCs w:val="16"/>
              </w:rPr>
            </w:pPr>
            <w:r>
              <w:rPr>
                <w:rFonts w:ascii="Verdana" w:eastAsia="Times New Roman" w:hAnsi="Verdana"/>
                <w:color w:val="000000" w:themeColor="text1"/>
                <w:sz w:val="16"/>
                <w:szCs w:val="16"/>
              </w:rPr>
              <w:t xml:space="preserve">L’organisme de formation intervient à différentes étapes : </w:t>
            </w:r>
          </w:p>
          <w:p w14:paraId="7E18C08E" w14:textId="1D22DF40" w:rsidR="001A35AA" w:rsidRDefault="001A35AA" w:rsidP="001A35AA">
            <w:pPr>
              <w:pStyle w:val="Paragraphedeliste"/>
              <w:numPr>
                <w:ilvl w:val="0"/>
                <w:numId w:val="10"/>
              </w:numPr>
              <w:spacing w:after="0" w:line="240" w:lineRule="auto"/>
              <w:jc w:val="both"/>
              <w:rPr>
                <w:rFonts w:ascii="Verdana" w:eastAsia="Times New Roman" w:hAnsi="Verdana"/>
                <w:color w:val="000000" w:themeColor="text1"/>
                <w:sz w:val="16"/>
                <w:szCs w:val="16"/>
              </w:rPr>
            </w:pPr>
            <w:r>
              <w:rPr>
                <w:rFonts w:ascii="Verdana" w:eastAsia="Times New Roman" w:hAnsi="Verdana"/>
                <w:color w:val="000000" w:themeColor="text1"/>
                <w:sz w:val="16"/>
                <w:szCs w:val="16"/>
              </w:rPr>
              <w:t>Pour communiquer sur la mesure auprès de son réseau d’entreprises et éventuellement pour élargir ce réseau</w:t>
            </w:r>
          </w:p>
          <w:p w14:paraId="5DDB5C09" w14:textId="6C3CF5AE" w:rsidR="001A35AA" w:rsidRDefault="001A35AA" w:rsidP="001A35AA">
            <w:pPr>
              <w:pStyle w:val="Paragraphedeliste"/>
              <w:numPr>
                <w:ilvl w:val="0"/>
                <w:numId w:val="10"/>
              </w:numPr>
              <w:spacing w:after="0" w:line="240" w:lineRule="auto"/>
              <w:jc w:val="both"/>
              <w:rPr>
                <w:rFonts w:ascii="Verdana" w:eastAsia="Times New Roman" w:hAnsi="Verdana"/>
                <w:color w:val="000000" w:themeColor="text1"/>
                <w:sz w:val="16"/>
                <w:szCs w:val="16"/>
              </w:rPr>
            </w:pPr>
            <w:r>
              <w:rPr>
                <w:rFonts w:ascii="Verdana" w:eastAsia="Times New Roman" w:hAnsi="Verdana"/>
                <w:color w:val="000000" w:themeColor="text1"/>
                <w:sz w:val="16"/>
                <w:szCs w:val="16"/>
              </w:rPr>
              <w:t>En amont du stage, en préparant avec l’entreprise et le stagiaire, le déroulement du stage et les engagements de chacun (formalisation de la charte d’engagement tri-partite et de la convention de stage, notamment)</w:t>
            </w:r>
          </w:p>
          <w:p w14:paraId="6D79248C" w14:textId="658E5921" w:rsidR="001A35AA" w:rsidRDefault="001A35AA" w:rsidP="001A35AA">
            <w:pPr>
              <w:pStyle w:val="Paragraphedeliste"/>
              <w:numPr>
                <w:ilvl w:val="0"/>
                <w:numId w:val="10"/>
              </w:numPr>
              <w:spacing w:after="0" w:line="240" w:lineRule="auto"/>
              <w:jc w:val="both"/>
              <w:rPr>
                <w:rFonts w:ascii="Verdana" w:eastAsia="Times New Roman" w:hAnsi="Verdana"/>
                <w:color w:val="000000" w:themeColor="text1"/>
                <w:sz w:val="16"/>
                <w:szCs w:val="16"/>
              </w:rPr>
            </w:pPr>
            <w:r>
              <w:rPr>
                <w:rFonts w:ascii="Verdana" w:eastAsia="Times New Roman" w:hAnsi="Verdana"/>
                <w:color w:val="000000" w:themeColor="text1"/>
                <w:sz w:val="16"/>
                <w:szCs w:val="16"/>
              </w:rPr>
              <w:t>En amont du stage, en donnant à l’entreprise les informations nécessaires à la saisie de sa demande de subvention notamment les références relatives au stagiaire et à la formation (n° de marché ou n° de subvention)</w:t>
            </w:r>
          </w:p>
          <w:p w14:paraId="20FE28EC" w14:textId="338785D6" w:rsidR="001A35AA" w:rsidRPr="001A35AA" w:rsidRDefault="001A35AA" w:rsidP="001A35AA">
            <w:pPr>
              <w:pStyle w:val="Paragraphedeliste"/>
              <w:numPr>
                <w:ilvl w:val="0"/>
                <w:numId w:val="10"/>
              </w:numPr>
              <w:spacing w:after="0" w:line="240" w:lineRule="auto"/>
              <w:jc w:val="both"/>
              <w:rPr>
                <w:rFonts w:ascii="Verdana" w:eastAsia="Times New Roman" w:hAnsi="Verdana"/>
                <w:color w:val="000000" w:themeColor="text1"/>
                <w:sz w:val="16"/>
                <w:szCs w:val="16"/>
              </w:rPr>
            </w:pPr>
            <w:r>
              <w:rPr>
                <w:rFonts w:ascii="Verdana" w:eastAsia="Times New Roman" w:hAnsi="Verdana"/>
                <w:color w:val="000000" w:themeColor="text1"/>
                <w:sz w:val="16"/>
                <w:szCs w:val="16"/>
              </w:rPr>
              <w:t>Pendant et après le stage pour le suivi et le retour en formation (cf charte d’engagement tri-partite)</w:t>
            </w:r>
          </w:p>
          <w:p w14:paraId="2655F1A5" w14:textId="77777777" w:rsidR="000D7587" w:rsidRPr="007B4298" w:rsidRDefault="000D7587" w:rsidP="003C4E6A">
            <w:pPr>
              <w:spacing w:after="0" w:line="240" w:lineRule="auto"/>
              <w:contextualSpacing/>
              <w:jc w:val="both"/>
              <w:rPr>
                <w:rFonts w:eastAsia="Times New Roman"/>
                <w:color w:val="000000" w:themeColor="text1"/>
                <w:sz w:val="16"/>
                <w:szCs w:val="16"/>
              </w:rPr>
            </w:pPr>
          </w:p>
          <w:p w14:paraId="4A240AFA" w14:textId="77777777" w:rsidR="000D7587" w:rsidRPr="007B4298" w:rsidRDefault="000D7587" w:rsidP="003C4E6A">
            <w:pPr>
              <w:spacing w:after="0" w:line="240" w:lineRule="auto"/>
              <w:contextualSpacing/>
              <w:jc w:val="both"/>
              <w:rPr>
                <w:rFonts w:ascii="Verdana" w:eastAsia="Calibri" w:hAnsi="Verdana" w:cs="Times New Roman"/>
                <w:color w:val="000000" w:themeColor="text1"/>
                <w:sz w:val="16"/>
                <w:szCs w:val="16"/>
                <w:lang w:eastAsia="zh-TW"/>
              </w:rPr>
            </w:pPr>
          </w:p>
        </w:tc>
      </w:tr>
    </w:tbl>
    <w:p w14:paraId="318D6EB7" w14:textId="5A6B2CA5" w:rsidR="00E67A6A" w:rsidRDefault="00495AEE" w:rsidP="00FC1193">
      <w:pPr>
        <w:tabs>
          <w:tab w:val="left" w:pos="7336"/>
        </w:tabs>
      </w:pPr>
      <w:r>
        <w:tab/>
      </w:r>
    </w:p>
    <w:sectPr w:rsidR="00E67A6A" w:rsidSect="00E67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9C2A" w14:textId="77777777" w:rsidR="007D6B92" w:rsidRDefault="007D6B92" w:rsidP="00524CC0">
      <w:pPr>
        <w:spacing w:after="0" w:line="240" w:lineRule="auto"/>
      </w:pPr>
      <w:r>
        <w:separator/>
      </w:r>
    </w:p>
  </w:endnote>
  <w:endnote w:type="continuationSeparator" w:id="0">
    <w:p w14:paraId="2AA20CC2" w14:textId="77777777" w:rsidR="007D6B92" w:rsidRDefault="007D6B92" w:rsidP="0052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6D39" w14:textId="77777777" w:rsidR="007D6B92" w:rsidRDefault="007D6B92" w:rsidP="00524CC0">
      <w:pPr>
        <w:spacing w:after="0" w:line="240" w:lineRule="auto"/>
      </w:pPr>
      <w:r>
        <w:separator/>
      </w:r>
    </w:p>
  </w:footnote>
  <w:footnote w:type="continuationSeparator" w:id="0">
    <w:p w14:paraId="3E7FFEFD" w14:textId="77777777" w:rsidR="007D6B92" w:rsidRDefault="007D6B92" w:rsidP="00524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FE"/>
    <w:multiLevelType w:val="hybridMultilevel"/>
    <w:tmpl w:val="86446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3575F"/>
    <w:multiLevelType w:val="hybridMultilevel"/>
    <w:tmpl w:val="7A5A5622"/>
    <w:lvl w:ilvl="0" w:tplc="B25AD74E">
      <w:numFmt w:val="bullet"/>
      <w:lvlText w:val="-"/>
      <w:lvlJc w:val="left"/>
      <w:pPr>
        <w:ind w:left="1428" w:hanging="360"/>
      </w:pPr>
      <w:rPr>
        <w:rFonts w:ascii="Verdana" w:eastAsiaTheme="minorHAnsi" w:hAnsi="Verdana" w:cs="Calibr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D3660BA"/>
    <w:multiLevelType w:val="hybridMultilevel"/>
    <w:tmpl w:val="15EA1800"/>
    <w:lvl w:ilvl="0" w:tplc="5E3ECB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0618B"/>
    <w:multiLevelType w:val="hybridMultilevel"/>
    <w:tmpl w:val="B9208276"/>
    <w:lvl w:ilvl="0" w:tplc="040C0001">
      <w:start w:val="1"/>
      <w:numFmt w:val="bullet"/>
      <w:lvlText w:val=""/>
      <w:lvlJc w:val="left"/>
      <w:pPr>
        <w:ind w:left="1059" w:hanging="360"/>
      </w:pPr>
      <w:rPr>
        <w:rFonts w:ascii="Symbol" w:hAnsi="Symbol"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4" w15:restartNumberingAfterBreak="0">
    <w:nsid w:val="2AA534D0"/>
    <w:multiLevelType w:val="hybridMultilevel"/>
    <w:tmpl w:val="ED84A172"/>
    <w:lvl w:ilvl="0" w:tplc="26E0D22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2110A0"/>
    <w:multiLevelType w:val="hybridMultilevel"/>
    <w:tmpl w:val="BB02CF5A"/>
    <w:lvl w:ilvl="0" w:tplc="0C58E94C">
      <w:start w:val="9"/>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74CB6"/>
    <w:multiLevelType w:val="hybridMultilevel"/>
    <w:tmpl w:val="818AF05A"/>
    <w:lvl w:ilvl="0" w:tplc="F9B42068">
      <w:start w:val="2"/>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10D3502"/>
    <w:multiLevelType w:val="multilevel"/>
    <w:tmpl w:val="ABF42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9C054C"/>
    <w:multiLevelType w:val="hybridMultilevel"/>
    <w:tmpl w:val="E4E6F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8C4D8F"/>
    <w:multiLevelType w:val="hybridMultilevel"/>
    <w:tmpl w:val="CAB6264E"/>
    <w:lvl w:ilvl="0" w:tplc="B178EA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347D4A"/>
    <w:multiLevelType w:val="hybridMultilevel"/>
    <w:tmpl w:val="7DA4966A"/>
    <w:lvl w:ilvl="0" w:tplc="05C82A64">
      <w:start w:val="4"/>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11" w15:restartNumberingAfterBreak="0">
    <w:nsid w:val="749B292D"/>
    <w:multiLevelType w:val="hybridMultilevel"/>
    <w:tmpl w:val="FABEF458"/>
    <w:lvl w:ilvl="0" w:tplc="86BEAED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5"/>
  </w:num>
  <w:num w:numId="6">
    <w:abstractNumId w:val="11"/>
  </w:num>
  <w:num w:numId="7">
    <w:abstractNumId w:val="2"/>
  </w:num>
  <w:num w:numId="8">
    <w:abstractNumId w:val="7"/>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6A"/>
    <w:rsid w:val="00030291"/>
    <w:rsid w:val="00073D89"/>
    <w:rsid w:val="000D10D3"/>
    <w:rsid w:val="000D7587"/>
    <w:rsid w:val="000E1D22"/>
    <w:rsid w:val="000F0A10"/>
    <w:rsid w:val="00100711"/>
    <w:rsid w:val="00131E7B"/>
    <w:rsid w:val="00164DD9"/>
    <w:rsid w:val="001737BF"/>
    <w:rsid w:val="001A35AA"/>
    <w:rsid w:val="001D6555"/>
    <w:rsid w:val="00207C5D"/>
    <w:rsid w:val="002A6702"/>
    <w:rsid w:val="002A6B26"/>
    <w:rsid w:val="002D15FB"/>
    <w:rsid w:val="00333D81"/>
    <w:rsid w:val="003535EF"/>
    <w:rsid w:val="00416C85"/>
    <w:rsid w:val="00490710"/>
    <w:rsid w:val="00495AEE"/>
    <w:rsid w:val="004D77FC"/>
    <w:rsid w:val="00513B3A"/>
    <w:rsid w:val="00524CC0"/>
    <w:rsid w:val="00533994"/>
    <w:rsid w:val="005708B9"/>
    <w:rsid w:val="005764A7"/>
    <w:rsid w:val="00593C46"/>
    <w:rsid w:val="005F6258"/>
    <w:rsid w:val="00602938"/>
    <w:rsid w:val="00620DE2"/>
    <w:rsid w:val="00672F74"/>
    <w:rsid w:val="00702DA8"/>
    <w:rsid w:val="00705736"/>
    <w:rsid w:val="0076638F"/>
    <w:rsid w:val="007B4298"/>
    <w:rsid w:val="007C06F8"/>
    <w:rsid w:val="007C0DD0"/>
    <w:rsid w:val="007C6599"/>
    <w:rsid w:val="007D0D52"/>
    <w:rsid w:val="007D6B92"/>
    <w:rsid w:val="007E3531"/>
    <w:rsid w:val="00893D08"/>
    <w:rsid w:val="00944BE7"/>
    <w:rsid w:val="00951A5C"/>
    <w:rsid w:val="009836F9"/>
    <w:rsid w:val="009869A9"/>
    <w:rsid w:val="00996FCF"/>
    <w:rsid w:val="00A1547B"/>
    <w:rsid w:val="00A227A8"/>
    <w:rsid w:val="00A3094B"/>
    <w:rsid w:val="00A64DE8"/>
    <w:rsid w:val="00A65113"/>
    <w:rsid w:val="00AF6B38"/>
    <w:rsid w:val="00B05829"/>
    <w:rsid w:val="00B10FB6"/>
    <w:rsid w:val="00B115C2"/>
    <w:rsid w:val="00B11E84"/>
    <w:rsid w:val="00B65E06"/>
    <w:rsid w:val="00B7324A"/>
    <w:rsid w:val="00BB31FE"/>
    <w:rsid w:val="00BD484B"/>
    <w:rsid w:val="00C26652"/>
    <w:rsid w:val="00C410AC"/>
    <w:rsid w:val="00D3320A"/>
    <w:rsid w:val="00D92E4D"/>
    <w:rsid w:val="00DB45CC"/>
    <w:rsid w:val="00DF31A3"/>
    <w:rsid w:val="00E03997"/>
    <w:rsid w:val="00E05F00"/>
    <w:rsid w:val="00E34E9D"/>
    <w:rsid w:val="00E67A6A"/>
    <w:rsid w:val="00F24465"/>
    <w:rsid w:val="00F94FE3"/>
    <w:rsid w:val="00FC1193"/>
    <w:rsid w:val="00FC5C36"/>
    <w:rsid w:val="00FE5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0FAA"/>
  <w15:chartTrackingRefBased/>
  <w15:docId w15:val="{0E8495E4-84C1-47B7-92F4-1106AB07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A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09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94B"/>
    <w:rPr>
      <w:rFonts w:ascii="Segoe UI" w:hAnsi="Segoe UI" w:cs="Segoe UI"/>
      <w:sz w:val="18"/>
      <w:szCs w:val="18"/>
    </w:rPr>
  </w:style>
  <w:style w:type="paragraph" w:styleId="Paragraphedeliste">
    <w:name w:val="List Paragraph"/>
    <w:aliases w:val="Sémaphores Puces,Listes,Liste à puce - SC,Paragraphe de liste11,Paragraphe de liste2,Paragraphe de liste num,Paragraphe de liste 1,Paragraphe de liste serré,Lettre d'introduction,List Paragraph1,bullet 1"/>
    <w:basedOn w:val="Normal"/>
    <w:link w:val="ParagraphedelisteCar"/>
    <w:uiPriority w:val="34"/>
    <w:qFormat/>
    <w:rsid w:val="00B05829"/>
    <w:pPr>
      <w:ind w:left="720"/>
      <w:contextualSpacing/>
    </w:pPr>
  </w:style>
  <w:style w:type="character" w:styleId="Marquedecommentaire">
    <w:name w:val="annotation reference"/>
    <w:basedOn w:val="Policepardfaut"/>
    <w:uiPriority w:val="99"/>
    <w:semiHidden/>
    <w:unhideWhenUsed/>
    <w:rsid w:val="001D6555"/>
    <w:rPr>
      <w:sz w:val="16"/>
      <w:szCs w:val="16"/>
    </w:rPr>
  </w:style>
  <w:style w:type="paragraph" w:styleId="Commentaire">
    <w:name w:val="annotation text"/>
    <w:basedOn w:val="Normal"/>
    <w:link w:val="CommentaireCar"/>
    <w:uiPriority w:val="99"/>
    <w:semiHidden/>
    <w:unhideWhenUsed/>
    <w:rsid w:val="001D6555"/>
    <w:pPr>
      <w:spacing w:line="240" w:lineRule="auto"/>
    </w:pPr>
    <w:rPr>
      <w:sz w:val="20"/>
      <w:szCs w:val="20"/>
    </w:rPr>
  </w:style>
  <w:style w:type="character" w:customStyle="1" w:styleId="CommentaireCar">
    <w:name w:val="Commentaire Car"/>
    <w:basedOn w:val="Policepardfaut"/>
    <w:link w:val="Commentaire"/>
    <w:uiPriority w:val="99"/>
    <w:semiHidden/>
    <w:rsid w:val="001D6555"/>
    <w:rPr>
      <w:sz w:val="20"/>
      <w:szCs w:val="20"/>
    </w:rPr>
  </w:style>
  <w:style w:type="paragraph" w:styleId="Objetducommentaire">
    <w:name w:val="annotation subject"/>
    <w:basedOn w:val="Commentaire"/>
    <w:next w:val="Commentaire"/>
    <w:link w:val="ObjetducommentaireCar"/>
    <w:uiPriority w:val="99"/>
    <w:semiHidden/>
    <w:unhideWhenUsed/>
    <w:rsid w:val="001D6555"/>
    <w:rPr>
      <w:b/>
      <w:bCs/>
    </w:rPr>
  </w:style>
  <w:style w:type="character" w:customStyle="1" w:styleId="ObjetducommentaireCar">
    <w:name w:val="Objet du commentaire Car"/>
    <w:basedOn w:val="CommentaireCar"/>
    <w:link w:val="Objetducommentaire"/>
    <w:uiPriority w:val="99"/>
    <w:semiHidden/>
    <w:rsid w:val="001D6555"/>
    <w:rPr>
      <w:b/>
      <w:bCs/>
      <w:sz w:val="20"/>
      <w:szCs w:val="20"/>
    </w:rPr>
  </w:style>
  <w:style w:type="character" w:styleId="Lienhypertexte">
    <w:name w:val="Hyperlink"/>
    <w:basedOn w:val="Policepardfaut"/>
    <w:uiPriority w:val="99"/>
    <w:unhideWhenUsed/>
    <w:rsid w:val="00533994"/>
    <w:rPr>
      <w:color w:val="0563C1" w:themeColor="hyperlink"/>
      <w:u w:val="single"/>
    </w:rPr>
  </w:style>
  <w:style w:type="character" w:styleId="Mentionnonrsolue">
    <w:name w:val="Unresolved Mention"/>
    <w:basedOn w:val="Policepardfaut"/>
    <w:uiPriority w:val="99"/>
    <w:semiHidden/>
    <w:unhideWhenUsed/>
    <w:rsid w:val="00533994"/>
    <w:rPr>
      <w:color w:val="605E5C"/>
      <w:shd w:val="clear" w:color="auto" w:fill="E1DFDD"/>
    </w:rPr>
  </w:style>
  <w:style w:type="paragraph" w:styleId="En-tte">
    <w:name w:val="header"/>
    <w:basedOn w:val="Normal"/>
    <w:link w:val="En-tteCar"/>
    <w:uiPriority w:val="99"/>
    <w:unhideWhenUsed/>
    <w:rsid w:val="00524CC0"/>
    <w:pPr>
      <w:tabs>
        <w:tab w:val="center" w:pos="4536"/>
        <w:tab w:val="right" w:pos="9072"/>
      </w:tabs>
      <w:spacing w:after="0" w:line="240" w:lineRule="auto"/>
    </w:pPr>
  </w:style>
  <w:style w:type="character" w:customStyle="1" w:styleId="En-tteCar">
    <w:name w:val="En-tête Car"/>
    <w:basedOn w:val="Policepardfaut"/>
    <w:link w:val="En-tte"/>
    <w:uiPriority w:val="99"/>
    <w:rsid w:val="00524CC0"/>
  </w:style>
  <w:style w:type="paragraph" w:styleId="Pieddepage">
    <w:name w:val="footer"/>
    <w:basedOn w:val="Normal"/>
    <w:link w:val="PieddepageCar"/>
    <w:uiPriority w:val="99"/>
    <w:unhideWhenUsed/>
    <w:rsid w:val="00524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CC0"/>
  </w:style>
  <w:style w:type="paragraph" w:styleId="Rvision">
    <w:name w:val="Revision"/>
    <w:hidden/>
    <w:uiPriority w:val="99"/>
    <w:semiHidden/>
    <w:rsid w:val="00513B3A"/>
    <w:pPr>
      <w:spacing w:after="0" w:line="240" w:lineRule="auto"/>
    </w:pPr>
  </w:style>
  <w:style w:type="paragraph" w:customStyle="1" w:styleId="paragraph">
    <w:name w:val="paragraph"/>
    <w:basedOn w:val="Normal"/>
    <w:rsid w:val="00F94FE3"/>
    <w:pPr>
      <w:spacing w:after="0" w:line="240" w:lineRule="auto"/>
    </w:pPr>
    <w:rPr>
      <w:rFonts w:ascii="Calibri" w:hAnsi="Calibri" w:cs="Calibri"/>
      <w:lang w:eastAsia="fr-FR"/>
    </w:rPr>
  </w:style>
  <w:style w:type="character" w:customStyle="1" w:styleId="normaltextrun1">
    <w:name w:val="normaltextrun1"/>
    <w:basedOn w:val="Policepardfaut"/>
    <w:rsid w:val="00F94FE3"/>
  </w:style>
  <w:style w:type="character" w:customStyle="1" w:styleId="eop">
    <w:name w:val="eop"/>
    <w:basedOn w:val="Policepardfaut"/>
    <w:rsid w:val="00F94FE3"/>
  </w:style>
  <w:style w:type="character" w:customStyle="1" w:styleId="ParagraphedelisteCar">
    <w:name w:val="Paragraphe de liste Car"/>
    <w:aliases w:val="Sémaphores Puces Car,Listes Car,Liste à puce - SC Car,Paragraphe de liste11 Car,Paragraphe de liste2 Car,Paragraphe de liste num Car,Paragraphe de liste 1 Car,Paragraphe de liste serré Car,Lettre d'introduction Car,bullet 1 Car"/>
    <w:basedOn w:val="Policepardfaut"/>
    <w:link w:val="Paragraphedeliste"/>
    <w:uiPriority w:val="34"/>
    <w:qFormat/>
    <w:locked/>
    <w:rsid w:val="00FE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21710">
      <w:bodyDiv w:val="1"/>
      <w:marLeft w:val="0"/>
      <w:marRight w:val="0"/>
      <w:marTop w:val="0"/>
      <w:marBottom w:val="0"/>
      <w:divBdr>
        <w:top w:val="none" w:sz="0" w:space="0" w:color="auto"/>
        <w:left w:val="none" w:sz="0" w:space="0" w:color="auto"/>
        <w:bottom w:val="none" w:sz="0" w:space="0" w:color="auto"/>
        <w:right w:val="none" w:sz="0" w:space="0" w:color="auto"/>
      </w:divBdr>
    </w:div>
    <w:div w:id="797145857">
      <w:bodyDiv w:val="1"/>
      <w:marLeft w:val="0"/>
      <w:marRight w:val="0"/>
      <w:marTop w:val="0"/>
      <w:marBottom w:val="0"/>
      <w:divBdr>
        <w:top w:val="none" w:sz="0" w:space="0" w:color="auto"/>
        <w:left w:val="none" w:sz="0" w:space="0" w:color="auto"/>
        <w:bottom w:val="none" w:sz="0" w:space="0" w:color="auto"/>
        <w:right w:val="none" w:sz="0" w:space="0" w:color="auto"/>
      </w:divBdr>
    </w:div>
    <w:div w:id="20955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FAFOURNOUX Graziella</dc:creator>
  <cp:keywords/>
  <dc:description/>
  <cp:lastModifiedBy>CHIRON Adrien</cp:lastModifiedBy>
  <cp:revision>22</cp:revision>
  <dcterms:created xsi:type="dcterms:W3CDTF">2021-03-04T13:14:00Z</dcterms:created>
  <dcterms:modified xsi:type="dcterms:W3CDTF">2021-03-30T07:57:00Z</dcterms:modified>
</cp:coreProperties>
</file>